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9B" w:rsidRPr="00063D17" w:rsidRDefault="00AA089B" w:rsidP="00063D17">
      <w:pPr>
        <w:autoSpaceDE w:val="0"/>
        <w:autoSpaceDN w:val="0"/>
        <w:adjustRightInd w:val="0"/>
        <w:snapToGrid w:val="0"/>
        <w:jc w:val="center"/>
        <w:rPr>
          <w:rFonts w:ascii="Times New Roman" w:eastAsia="標楷體" w:hAnsi="標楷體"/>
          <w:b/>
          <w:color w:val="000000"/>
          <w:sz w:val="28"/>
          <w:szCs w:val="28"/>
        </w:rPr>
      </w:pPr>
      <w:r w:rsidRPr="00063D17">
        <w:rPr>
          <w:rFonts w:ascii="Times New Roman" w:eastAsia="標楷體" w:hAnsi="標楷體" w:hint="eastAsia"/>
          <w:b/>
          <w:color w:val="000000"/>
          <w:sz w:val="28"/>
          <w:szCs w:val="28"/>
        </w:rPr>
        <w:t>國立東華大學企業管理學系博士班財務金融組</w:t>
      </w:r>
    </w:p>
    <w:p w:rsidR="00AA089B" w:rsidRPr="00063D17" w:rsidRDefault="00AA089B" w:rsidP="00063D17">
      <w:pPr>
        <w:autoSpaceDE w:val="0"/>
        <w:autoSpaceDN w:val="0"/>
        <w:adjustRightInd w:val="0"/>
        <w:snapToGrid w:val="0"/>
        <w:jc w:val="center"/>
        <w:rPr>
          <w:rFonts w:ascii="Times New Roman" w:eastAsia="標楷體" w:hAnsi="標楷體"/>
          <w:b/>
          <w:color w:val="000000"/>
          <w:sz w:val="28"/>
          <w:szCs w:val="28"/>
        </w:rPr>
      </w:pPr>
      <w:r w:rsidRPr="00063D17">
        <w:rPr>
          <w:rFonts w:ascii="Times New Roman" w:eastAsia="標楷體" w:hAnsi="Times New Roman" w:cs="TTB B 8 Co 00" w:hint="eastAsia"/>
          <w:b/>
          <w:color w:val="000000"/>
          <w:sz w:val="28"/>
          <w:szCs w:val="28"/>
        </w:rPr>
        <w:t>國際知名學術會議</w:t>
      </w:r>
      <w:r w:rsidRPr="00063D17">
        <w:rPr>
          <w:rFonts w:ascii="Times New Roman" w:eastAsia="標楷體" w:hAnsi="標楷體" w:hint="eastAsia"/>
          <w:b/>
          <w:color w:val="000000"/>
          <w:sz w:val="28"/>
          <w:szCs w:val="28"/>
        </w:rPr>
        <w:t>論文認定細則草案</w:t>
      </w:r>
    </w:p>
    <w:p w:rsidR="00AA089B" w:rsidRDefault="00AA089B" w:rsidP="008973D2">
      <w:pPr>
        <w:autoSpaceDE w:val="0"/>
        <w:autoSpaceDN w:val="0"/>
        <w:adjustRightInd w:val="0"/>
        <w:jc w:val="center"/>
        <w:rPr>
          <w:rFonts w:ascii="Times New Roman" w:eastAsia="標楷體" w:hAnsi="標楷體"/>
          <w:b/>
          <w:color w:val="000000"/>
          <w:szCs w:val="24"/>
        </w:rPr>
      </w:pPr>
    </w:p>
    <w:p w:rsidR="00AA089B" w:rsidRPr="004855F9" w:rsidRDefault="00AA089B" w:rsidP="008973D2">
      <w:pPr>
        <w:autoSpaceDE w:val="0"/>
        <w:autoSpaceDN w:val="0"/>
        <w:adjustRightInd w:val="0"/>
        <w:jc w:val="center"/>
        <w:rPr>
          <w:rFonts w:ascii="Times New Roman" w:eastAsia="標楷體" w:hAnsi="Times New Roman"/>
          <w:color w:val="000000"/>
          <w:kern w:val="0"/>
          <w:szCs w:val="24"/>
        </w:rPr>
      </w:pPr>
    </w:p>
    <w:p w:rsidR="00AA089B" w:rsidRPr="004855F9" w:rsidRDefault="00AA089B" w:rsidP="004855F9">
      <w:pPr>
        <w:autoSpaceDE w:val="0"/>
        <w:autoSpaceDN w:val="0"/>
        <w:adjustRightInd w:val="0"/>
        <w:jc w:val="right"/>
        <w:rPr>
          <w:rFonts w:ascii="Times New Roman" w:eastAsia="標楷體" w:hAnsi="標楷體"/>
          <w:color w:val="000000"/>
          <w:sz w:val="16"/>
          <w:szCs w:val="16"/>
        </w:rPr>
      </w:pPr>
      <w:r w:rsidRPr="00550742">
        <w:rPr>
          <w:rFonts w:ascii="Times New Roman" w:eastAsia="標楷體" w:hAnsi="標楷體" w:hint="eastAsia"/>
          <w:color w:val="000000"/>
          <w:kern w:val="0"/>
          <w:sz w:val="28"/>
          <w:szCs w:val="28"/>
        </w:rPr>
        <w:t xml:space="preserve">　　　　　　　　　　</w:t>
      </w:r>
      <w:r w:rsidRPr="004855F9">
        <w:rPr>
          <w:rFonts w:ascii="Times New Roman" w:eastAsia="標楷體" w:hAnsi="Times New Roman"/>
          <w:color w:val="000000"/>
          <w:kern w:val="0"/>
          <w:sz w:val="16"/>
          <w:szCs w:val="16"/>
        </w:rPr>
        <w:t>100.03.24</w:t>
      </w:r>
      <w:r w:rsidRPr="004855F9">
        <w:rPr>
          <w:rFonts w:ascii="Times New Roman" w:eastAsia="標楷體" w:hAnsi="Times New Roman" w:hint="eastAsia"/>
          <w:color w:val="000000"/>
          <w:kern w:val="0"/>
          <w:sz w:val="16"/>
          <w:szCs w:val="16"/>
        </w:rPr>
        <w:t xml:space="preserve">　</w:t>
      </w:r>
      <w:r w:rsidRPr="004855F9">
        <w:rPr>
          <w:rFonts w:ascii="Times New Roman" w:eastAsia="標楷體" w:hAnsi="Times New Roman"/>
          <w:color w:val="000000"/>
          <w:kern w:val="0"/>
          <w:sz w:val="16"/>
          <w:szCs w:val="16"/>
        </w:rPr>
        <w:t xml:space="preserve"> </w:t>
      </w:r>
      <w:r w:rsidRPr="004855F9">
        <w:rPr>
          <w:rFonts w:ascii="Times New Roman" w:eastAsia="標楷體" w:hAnsi="Times New Roman"/>
          <w:color w:val="000000"/>
          <w:sz w:val="16"/>
          <w:szCs w:val="16"/>
        </w:rPr>
        <w:t>99</w:t>
      </w:r>
      <w:r w:rsidRPr="004855F9">
        <w:rPr>
          <w:rFonts w:ascii="Times New Roman" w:eastAsia="標楷體" w:hAnsi="標楷體" w:hint="eastAsia"/>
          <w:color w:val="000000"/>
          <w:sz w:val="16"/>
          <w:szCs w:val="16"/>
        </w:rPr>
        <w:t>學年度第</w:t>
      </w:r>
      <w:r w:rsidRPr="004855F9">
        <w:rPr>
          <w:rFonts w:ascii="Times New Roman" w:eastAsia="標楷體" w:hAnsi="Times New Roman"/>
          <w:color w:val="000000"/>
          <w:sz w:val="16"/>
          <w:szCs w:val="16"/>
        </w:rPr>
        <w:t>2</w:t>
      </w:r>
      <w:r w:rsidRPr="004855F9">
        <w:rPr>
          <w:rFonts w:ascii="Times New Roman" w:eastAsia="標楷體" w:hAnsi="標楷體" w:hint="eastAsia"/>
          <w:color w:val="000000"/>
          <w:sz w:val="16"/>
          <w:szCs w:val="16"/>
        </w:rPr>
        <w:t>學期第</w:t>
      </w:r>
      <w:r w:rsidRPr="004855F9">
        <w:rPr>
          <w:rFonts w:ascii="Times New Roman" w:eastAsia="標楷體" w:hAnsi="Times New Roman"/>
          <w:color w:val="000000"/>
          <w:sz w:val="16"/>
          <w:szCs w:val="16"/>
        </w:rPr>
        <w:t>2</w:t>
      </w:r>
      <w:r w:rsidRPr="004855F9">
        <w:rPr>
          <w:rFonts w:ascii="Times New Roman" w:eastAsia="標楷體" w:hAnsi="標楷體" w:hint="eastAsia"/>
          <w:color w:val="000000"/>
          <w:sz w:val="16"/>
          <w:szCs w:val="16"/>
        </w:rPr>
        <w:t>次課務會議修正通過</w:t>
      </w:r>
    </w:p>
    <w:p w:rsidR="00AA089B" w:rsidRPr="00550742" w:rsidRDefault="00AA089B" w:rsidP="007601A6">
      <w:pPr>
        <w:autoSpaceDE w:val="0"/>
        <w:autoSpaceDN w:val="0"/>
        <w:adjustRightInd w:val="0"/>
        <w:spacing w:before="100" w:beforeAutospacing="1" w:afterLines="50"/>
        <w:ind w:left="540" w:hangingChars="225" w:hanging="540"/>
        <w:rPr>
          <w:rFonts w:ascii="Times New Roman" w:eastAsia="標楷體" w:hAnsi="Times New Roman"/>
          <w:color w:val="000000"/>
          <w:szCs w:val="24"/>
        </w:rPr>
      </w:pPr>
      <w:r w:rsidRPr="00550742">
        <w:rPr>
          <w:rFonts w:ascii="Times New Roman" w:eastAsia="標楷體" w:hAnsi="標楷體" w:hint="eastAsia"/>
          <w:color w:val="000000"/>
          <w:kern w:val="0"/>
          <w:szCs w:val="24"/>
        </w:rPr>
        <w:t>一、</w:t>
      </w:r>
      <w:r w:rsidRPr="00550742">
        <w:rPr>
          <w:rFonts w:ascii="Times New Roman" w:eastAsia="標楷體" w:hAnsi="標楷體" w:hint="eastAsia"/>
          <w:color w:val="000000"/>
          <w:szCs w:val="24"/>
        </w:rPr>
        <w:t>國立東華大學企業管理學系博士班財務金融組（以下簡稱財金組），為規</w:t>
      </w:r>
      <w:smartTag w:uri="urn:schemas-microsoft-com:office:smarttags" w:element="PersonName">
        <w:smartTagPr>
          <w:attr w:name="ProductID" w:val="範"/>
        </w:smartTagPr>
        <w:r w:rsidRPr="00550742">
          <w:rPr>
            <w:rFonts w:ascii="Times New Roman" w:eastAsia="標楷體" w:hAnsi="標楷體" w:hint="eastAsia"/>
            <w:color w:val="000000"/>
            <w:szCs w:val="24"/>
          </w:rPr>
          <w:t>範</w:t>
        </w:r>
      </w:smartTag>
      <w:r w:rsidRPr="00550742">
        <w:rPr>
          <w:rFonts w:ascii="Times New Roman" w:eastAsia="標楷體" w:hAnsi="標楷體" w:hint="eastAsia"/>
          <w:color w:val="000000"/>
          <w:szCs w:val="24"/>
        </w:rPr>
        <w:t>博士班研究生發表之</w:t>
      </w:r>
      <w:r w:rsidRPr="00C024A0">
        <w:rPr>
          <w:rFonts w:ascii="Times New Roman" w:eastAsia="標楷體" w:hAnsi="Times New Roman" w:cs="TTB B 8 Co 00" w:hint="eastAsia"/>
          <w:color w:val="000000"/>
        </w:rPr>
        <w:t>國際知名學術會議</w:t>
      </w:r>
      <w:r w:rsidRPr="00550742">
        <w:rPr>
          <w:rFonts w:ascii="Times New Roman" w:eastAsia="標楷體" w:hAnsi="標楷體" w:hint="eastAsia"/>
          <w:color w:val="000000"/>
          <w:szCs w:val="24"/>
        </w:rPr>
        <w:t>論文認定事項，依據國立東華大學企業管理學系博士班財務金融組修業要點，特訂定本細則。</w:t>
      </w:r>
    </w:p>
    <w:p w:rsidR="00AA089B" w:rsidRPr="00550742" w:rsidRDefault="00AA089B" w:rsidP="007601A6">
      <w:pPr>
        <w:autoSpaceDE w:val="0"/>
        <w:autoSpaceDN w:val="0"/>
        <w:adjustRightInd w:val="0"/>
        <w:spacing w:before="100" w:beforeAutospacing="1" w:afterLines="50"/>
        <w:rPr>
          <w:rFonts w:ascii="Times New Roman" w:eastAsia="標楷體" w:hAnsi="Times New Roman"/>
          <w:color w:val="000000"/>
          <w:kern w:val="0"/>
          <w:szCs w:val="24"/>
        </w:rPr>
      </w:pPr>
      <w:r w:rsidRPr="00550742">
        <w:rPr>
          <w:rFonts w:ascii="Times New Roman" w:eastAsia="標楷體" w:hAnsi="標楷體" w:hint="eastAsia"/>
          <w:color w:val="000000"/>
          <w:kern w:val="0"/>
          <w:szCs w:val="24"/>
        </w:rPr>
        <w:t>二、財</w:t>
      </w:r>
      <w:smartTag w:uri="urn:schemas-microsoft-com:office:smarttags" w:element="PersonName">
        <w:smartTagPr>
          <w:attr w:name="ProductID" w:val="金組"/>
        </w:smartTagPr>
        <w:r w:rsidRPr="00550742">
          <w:rPr>
            <w:rFonts w:ascii="Times New Roman" w:eastAsia="標楷體" w:hAnsi="標楷體" w:hint="eastAsia"/>
            <w:color w:val="000000"/>
            <w:kern w:val="0"/>
            <w:szCs w:val="24"/>
          </w:rPr>
          <w:t>金組</w:t>
        </w:r>
      </w:smartTag>
      <w:r w:rsidRPr="00550742">
        <w:rPr>
          <w:rFonts w:ascii="Times New Roman" w:eastAsia="標楷體" w:hAnsi="標楷體" w:hint="eastAsia"/>
          <w:color w:val="000000"/>
          <w:szCs w:val="24"/>
        </w:rPr>
        <w:t>博士班</w:t>
      </w:r>
      <w:r w:rsidRPr="00550742">
        <w:rPr>
          <w:rFonts w:ascii="Times New Roman" w:eastAsia="標楷體" w:hAnsi="標楷體" w:hint="eastAsia"/>
          <w:color w:val="000000"/>
          <w:kern w:val="0"/>
          <w:szCs w:val="24"/>
        </w:rPr>
        <w:t>研究生發表之</w:t>
      </w:r>
      <w:r w:rsidRPr="00C024A0">
        <w:rPr>
          <w:rFonts w:ascii="Times New Roman" w:eastAsia="標楷體" w:hAnsi="Times New Roman" w:cs="TTB B 8 Co 00" w:hint="eastAsia"/>
          <w:color w:val="000000"/>
        </w:rPr>
        <w:t>國際知名學術會議</w:t>
      </w:r>
      <w:r w:rsidRPr="00550742">
        <w:rPr>
          <w:rFonts w:ascii="Times New Roman" w:eastAsia="標楷體" w:hAnsi="標楷體" w:hint="eastAsia"/>
          <w:color w:val="000000"/>
          <w:kern w:val="0"/>
          <w:szCs w:val="24"/>
        </w:rPr>
        <w:t>論文必需符合下列條件</w:t>
      </w:r>
    </w:p>
    <w:p w:rsidR="00AA089B" w:rsidRPr="00550742" w:rsidRDefault="00AA089B" w:rsidP="00063D17">
      <w:pPr>
        <w:autoSpaceDE w:val="0"/>
        <w:autoSpaceDN w:val="0"/>
        <w:adjustRightInd w:val="0"/>
        <w:spacing w:before="100" w:beforeAutospacing="1" w:afterLines="50"/>
        <w:ind w:leftChars="225" w:left="900" w:hangingChars="150" w:hanging="360"/>
        <w:rPr>
          <w:rFonts w:ascii="Times New Roman" w:eastAsia="標楷體" w:hAnsi="Times New Roman"/>
          <w:color w:val="000000"/>
          <w:kern w:val="0"/>
          <w:szCs w:val="24"/>
        </w:rPr>
      </w:pPr>
      <w:r w:rsidRPr="00550742">
        <w:rPr>
          <w:rFonts w:ascii="Times New Roman" w:eastAsia="標楷體" w:hAnsi="Times New Roman"/>
          <w:color w:val="000000"/>
          <w:kern w:val="0"/>
          <w:szCs w:val="24"/>
        </w:rPr>
        <w:t>1</w:t>
      </w:r>
      <w:r>
        <w:rPr>
          <w:rFonts w:ascii="Times New Roman" w:eastAsia="標楷體" w:hAnsi="標楷體" w:hint="eastAsia"/>
          <w:color w:val="000000"/>
          <w:kern w:val="0"/>
          <w:szCs w:val="24"/>
        </w:rPr>
        <w:t>、必須是</w:t>
      </w:r>
      <w:r w:rsidRPr="00550742">
        <w:rPr>
          <w:rFonts w:ascii="Times New Roman" w:eastAsia="標楷體" w:hAnsi="標楷體" w:hint="eastAsia"/>
          <w:color w:val="000000"/>
          <w:kern w:val="0"/>
          <w:szCs w:val="24"/>
        </w:rPr>
        <w:t>在本校博士班就讀期間之研究成果，並以本校頭銜刋登。</w:t>
      </w:r>
    </w:p>
    <w:p w:rsidR="00AA089B" w:rsidRPr="00550742" w:rsidRDefault="00AA089B" w:rsidP="00063D17">
      <w:pPr>
        <w:autoSpaceDE w:val="0"/>
        <w:autoSpaceDN w:val="0"/>
        <w:adjustRightInd w:val="0"/>
        <w:spacing w:before="100" w:beforeAutospacing="1" w:afterLines="50"/>
        <w:ind w:leftChars="225" w:left="900" w:hangingChars="150" w:hanging="360"/>
        <w:rPr>
          <w:rFonts w:ascii="Times New Roman" w:eastAsia="標楷體" w:hAnsi="Times New Roman"/>
          <w:color w:val="000000"/>
          <w:kern w:val="0"/>
          <w:szCs w:val="24"/>
        </w:rPr>
      </w:pPr>
      <w:r>
        <w:rPr>
          <w:rFonts w:ascii="Times New Roman" w:eastAsia="標楷體" w:hAnsi="Times New Roman"/>
          <w:color w:val="000000"/>
          <w:kern w:val="0"/>
          <w:szCs w:val="24"/>
        </w:rPr>
        <w:t>2</w:t>
      </w:r>
      <w:r w:rsidRPr="00550742">
        <w:rPr>
          <w:rFonts w:ascii="Times New Roman" w:eastAsia="標楷體" w:hAnsi="標楷體" w:hint="eastAsia"/>
          <w:color w:val="000000"/>
          <w:kern w:val="0"/>
          <w:szCs w:val="24"/>
        </w:rPr>
        <w:t>、必須</w:t>
      </w:r>
      <w:r w:rsidRPr="00D34E03">
        <w:rPr>
          <w:rFonts w:ascii="Times New Roman" w:eastAsia="標楷體" w:hAnsi="標楷體" w:hint="eastAsia"/>
          <w:color w:val="000000"/>
          <w:kern w:val="0"/>
          <w:szCs w:val="24"/>
        </w:rPr>
        <w:t>是</w:t>
      </w:r>
      <w:r w:rsidRPr="00EB5113">
        <w:rPr>
          <w:rFonts w:ascii="Times New Roman" w:eastAsia="標楷體" w:hAnsi="標楷體" w:hint="eastAsia"/>
          <w:color w:val="000000"/>
          <w:kern w:val="0"/>
          <w:szCs w:val="24"/>
        </w:rPr>
        <w:t>單一作者、或</w:t>
      </w:r>
      <w:r w:rsidRPr="00550742">
        <w:rPr>
          <w:rFonts w:ascii="Times New Roman" w:eastAsia="標楷體" w:hAnsi="標楷體" w:hint="eastAsia"/>
          <w:color w:val="000000"/>
          <w:kern w:val="0"/>
          <w:szCs w:val="24"/>
        </w:rPr>
        <w:t>與本系專任</w:t>
      </w:r>
      <w:r>
        <w:rPr>
          <w:rFonts w:ascii="Times New Roman" w:eastAsia="標楷體" w:hAnsi="標楷體" w:hint="eastAsia"/>
          <w:color w:val="000000"/>
          <w:kern w:val="0"/>
          <w:szCs w:val="24"/>
        </w:rPr>
        <w:t>教</w:t>
      </w:r>
      <w:r w:rsidRPr="00550742">
        <w:rPr>
          <w:rFonts w:ascii="Times New Roman" w:eastAsia="標楷體" w:hAnsi="標楷體" w:hint="eastAsia"/>
          <w:color w:val="000000"/>
          <w:kern w:val="0"/>
          <w:szCs w:val="24"/>
        </w:rPr>
        <w:t>師合著</w:t>
      </w:r>
      <w:r w:rsidRPr="0012130C">
        <w:rPr>
          <w:rFonts w:ascii="Times New Roman" w:eastAsia="標楷體" w:hAnsi="標楷體" w:hint="eastAsia"/>
          <w:color w:val="000000"/>
          <w:kern w:val="0"/>
          <w:szCs w:val="24"/>
        </w:rPr>
        <w:t>、</w:t>
      </w:r>
      <w:r w:rsidRPr="00550742">
        <w:rPr>
          <w:rFonts w:ascii="Times New Roman" w:eastAsia="標楷體" w:hAnsi="標楷體" w:hint="eastAsia"/>
          <w:color w:val="000000"/>
          <w:kern w:val="0"/>
          <w:szCs w:val="24"/>
        </w:rPr>
        <w:t>或與</w:t>
      </w:r>
      <w:r w:rsidRPr="0012130C">
        <w:rPr>
          <w:rFonts w:ascii="Times New Roman" w:eastAsia="標楷體" w:hAnsi="標楷體" w:hint="eastAsia"/>
          <w:color w:val="000000"/>
          <w:kern w:val="0"/>
          <w:szCs w:val="24"/>
        </w:rPr>
        <w:t>其</w:t>
      </w:r>
      <w:r w:rsidRPr="00550742">
        <w:rPr>
          <w:rFonts w:ascii="Times New Roman" w:eastAsia="標楷體" w:hAnsi="標楷體" w:hint="eastAsia"/>
          <w:color w:val="000000"/>
          <w:kern w:val="0"/>
          <w:szCs w:val="24"/>
        </w:rPr>
        <w:t>之指導教授合著之論文。</w:t>
      </w:r>
    </w:p>
    <w:p w:rsidR="00AA089B" w:rsidRDefault="00AA089B" w:rsidP="00063D17">
      <w:pPr>
        <w:autoSpaceDE w:val="0"/>
        <w:autoSpaceDN w:val="0"/>
        <w:adjustRightInd w:val="0"/>
        <w:spacing w:before="100" w:beforeAutospacing="1" w:afterLines="50"/>
        <w:ind w:leftChars="225" w:left="900" w:hangingChars="150" w:hanging="360"/>
        <w:rPr>
          <w:rFonts w:ascii="Times New Roman" w:eastAsia="標楷體" w:hAnsi="標楷體"/>
          <w:color w:val="000000"/>
          <w:kern w:val="0"/>
          <w:szCs w:val="24"/>
        </w:rPr>
      </w:pPr>
      <w:r>
        <w:rPr>
          <w:rFonts w:ascii="Times New Roman" w:eastAsia="標楷體" w:hAnsi="Times New Roman"/>
          <w:color w:val="000000"/>
          <w:kern w:val="0"/>
          <w:szCs w:val="24"/>
        </w:rPr>
        <w:t>3</w:t>
      </w:r>
      <w:r>
        <w:rPr>
          <w:rFonts w:ascii="Times New Roman" w:eastAsia="標楷體" w:hAnsi="標楷體" w:hint="eastAsia"/>
          <w:color w:val="000000"/>
          <w:kern w:val="0"/>
          <w:szCs w:val="24"/>
        </w:rPr>
        <w:t>、</w:t>
      </w:r>
      <w:r w:rsidRPr="00550742">
        <w:rPr>
          <w:rFonts w:ascii="Times New Roman" w:eastAsia="標楷體" w:hAnsi="標楷體" w:hint="eastAsia"/>
          <w:color w:val="000000"/>
          <w:kern w:val="0"/>
          <w:szCs w:val="24"/>
        </w:rPr>
        <w:t>論文發表</w:t>
      </w:r>
      <w:r w:rsidRPr="00EB5113">
        <w:rPr>
          <w:rFonts w:ascii="Times New Roman" w:eastAsia="標楷體" w:hAnsi="標楷體" w:hint="eastAsia"/>
          <w:color w:val="000000"/>
          <w:kern w:val="0"/>
          <w:szCs w:val="24"/>
        </w:rPr>
        <w:t>內容</w:t>
      </w:r>
      <w:r w:rsidRPr="00550742">
        <w:rPr>
          <w:rFonts w:ascii="Times New Roman" w:eastAsia="標楷體" w:hAnsi="標楷體" w:hint="eastAsia"/>
          <w:color w:val="000000"/>
          <w:kern w:val="0"/>
          <w:szCs w:val="24"/>
        </w:rPr>
        <w:t>，必須與財務金融領域有直接相關性。</w:t>
      </w:r>
    </w:p>
    <w:p w:rsidR="00AA089B" w:rsidRPr="004855F9" w:rsidRDefault="00AA089B" w:rsidP="00063D17">
      <w:pPr>
        <w:autoSpaceDE w:val="0"/>
        <w:autoSpaceDN w:val="0"/>
        <w:adjustRightInd w:val="0"/>
        <w:spacing w:before="100" w:beforeAutospacing="1" w:afterLines="50"/>
        <w:ind w:leftChars="225" w:left="900" w:hangingChars="150" w:hanging="360"/>
        <w:rPr>
          <w:rFonts w:eastAsia="標楷體" w:hAnsi="標楷體"/>
          <w:color w:val="000000"/>
          <w:kern w:val="0"/>
          <w:szCs w:val="24"/>
        </w:rPr>
      </w:pPr>
      <w:r w:rsidRPr="004855F9">
        <w:rPr>
          <w:rFonts w:ascii="Times New Roman" w:eastAsia="標楷體" w:hAnsi="Times New Roman"/>
          <w:color w:val="000000"/>
          <w:kern w:val="0"/>
          <w:szCs w:val="24"/>
        </w:rPr>
        <w:t>4</w:t>
      </w:r>
      <w:r w:rsidRPr="004855F9">
        <w:rPr>
          <w:rFonts w:ascii="Times New Roman" w:eastAsia="標楷體" w:hAnsi="標楷體" w:hint="eastAsia"/>
          <w:color w:val="000000"/>
          <w:kern w:val="0"/>
          <w:szCs w:val="24"/>
        </w:rPr>
        <w:t>、論文</w:t>
      </w:r>
      <w:r w:rsidRPr="004855F9">
        <w:rPr>
          <w:rFonts w:eastAsia="標楷體" w:hAnsi="標楷體" w:hint="eastAsia"/>
          <w:color w:val="000000"/>
          <w:kern w:val="0"/>
          <w:szCs w:val="24"/>
        </w:rPr>
        <w:t>需經研討會全文審查通過接受發表。</w:t>
      </w:r>
    </w:p>
    <w:p w:rsidR="00AA089B" w:rsidRPr="007601A6" w:rsidRDefault="00AA089B" w:rsidP="00063D17">
      <w:pPr>
        <w:autoSpaceDE w:val="0"/>
        <w:autoSpaceDN w:val="0"/>
        <w:adjustRightInd w:val="0"/>
        <w:spacing w:before="100" w:beforeAutospacing="1" w:afterLines="50"/>
        <w:ind w:leftChars="225" w:left="900" w:hangingChars="150" w:hanging="360"/>
        <w:rPr>
          <w:rFonts w:ascii="Times New Roman" w:eastAsia="標楷體" w:hAnsi="標楷體"/>
          <w:kern w:val="0"/>
          <w:szCs w:val="24"/>
        </w:rPr>
      </w:pPr>
      <w:r w:rsidRPr="007601A6">
        <w:rPr>
          <w:rFonts w:eastAsia="標楷體" w:hAnsi="標楷體"/>
          <w:kern w:val="0"/>
          <w:szCs w:val="24"/>
        </w:rPr>
        <w:t>5</w:t>
      </w:r>
      <w:r w:rsidRPr="007601A6">
        <w:rPr>
          <w:rFonts w:eastAsia="標楷體" w:hAnsi="標楷體" w:hint="eastAsia"/>
          <w:kern w:val="0"/>
          <w:szCs w:val="24"/>
        </w:rPr>
        <w:t>、博士班學生需親自出席會議並口頭報告。</w:t>
      </w:r>
    </w:p>
    <w:p w:rsidR="00AA089B" w:rsidRPr="00842D7D" w:rsidRDefault="00AA089B" w:rsidP="007601A6">
      <w:pPr>
        <w:spacing w:line="360" w:lineRule="auto"/>
        <w:ind w:left="540" w:hangingChars="225" w:hanging="540"/>
        <w:rPr>
          <w:rFonts w:ascii="Times New Roman" w:eastAsia="標楷體" w:hAnsi="Times New Roman"/>
          <w:szCs w:val="24"/>
        </w:rPr>
      </w:pPr>
      <w:r>
        <w:rPr>
          <w:rFonts w:ascii="Times New Roman" w:eastAsia="標楷體" w:hAnsi="標楷體" w:hint="eastAsia"/>
          <w:color w:val="000000"/>
          <w:kern w:val="0"/>
          <w:szCs w:val="24"/>
        </w:rPr>
        <w:t>三、</w:t>
      </w:r>
      <w:r w:rsidRPr="00550742">
        <w:rPr>
          <w:rFonts w:ascii="Times New Roman" w:eastAsia="標楷體" w:hAnsi="標楷體" w:hint="eastAsia"/>
          <w:color w:val="000000"/>
          <w:szCs w:val="24"/>
        </w:rPr>
        <w:t>本細則</w:t>
      </w:r>
      <w:r>
        <w:rPr>
          <w:rFonts w:ascii="Times New Roman" w:eastAsia="標楷體" w:hAnsi="標楷體" w:hint="eastAsia"/>
          <w:color w:val="000000"/>
          <w:szCs w:val="24"/>
        </w:rPr>
        <w:t>所指的</w:t>
      </w:r>
      <w:r w:rsidRPr="00C024A0">
        <w:rPr>
          <w:rFonts w:ascii="Times New Roman" w:eastAsia="標楷體" w:hAnsi="Times New Roman" w:cs="TTB B 8 Co 00" w:hint="eastAsia"/>
          <w:color w:val="000000"/>
        </w:rPr>
        <w:t>國際知名學術會議</w:t>
      </w:r>
      <w:r>
        <w:rPr>
          <w:rFonts w:ascii="Times New Roman" w:eastAsia="標楷體" w:hAnsi="Times New Roman" w:cs="TTB B 8 Co 00" w:hint="eastAsia"/>
          <w:color w:val="000000"/>
        </w:rPr>
        <w:t>，需</w:t>
      </w:r>
      <w:r>
        <w:rPr>
          <w:rFonts w:ascii="Times New Roman" w:eastAsia="標楷體" w:hAnsi="標楷體" w:hint="eastAsia"/>
          <w:kern w:val="0"/>
          <w:szCs w:val="24"/>
        </w:rPr>
        <w:t>經指導教授同意，並滿足論文英文撰寫與發表，研討會地點為海外。</w:t>
      </w:r>
    </w:p>
    <w:p w:rsidR="00AA089B" w:rsidRPr="00550742" w:rsidRDefault="00AA089B" w:rsidP="007601A6">
      <w:pPr>
        <w:spacing w:before="100" w:beforeAutospacing="1" w:afterLines="50"/>
        <w:rPr>
          <w:rFonts w:ascii="Times New Roman" w:eastAsia="標楷體" w:hAnsi="Times New Roman"/>
          <w:color w:val="000000"/>
          <w:kern w:val="0"/>
          <w:szCs w:val="24"/>
        </w:rPr>
      </w:pPr>
      <w:r>
        <w:rPr>
          <w:rFonts w:ascii="Times New Roman" w:eastAsia="標楷體" w:hAnsi="標楷體" w:hint="eastAsia"/>
          <w:color w:val="000000"/>
          <w:kern w:val="0"/>
          <w:szCs w:val="24"/>
        </w:rPr>
        <w:t>四</w:t>
      </w:r>
      <w:r w:rsidRPr="00550742">
        <w:rPr>
          <w:rFonts w:ascii="Times New Roman" w:eastAsia="標楷體" w:hAnsi="標楷體" w:hint="eastAsia"/>
          <w:color w:val="000000"/>
          <w:kern w:val="0"/>
          <w:szCs w:val="24"/>
        </w:rPr>
        <w:t>、論</w:t>
      </w:r>
      <w:r>
        <w:rPr>
          <w:rFonts w:ascii="Times New Roman" w:eastAsia="標楷體" w:hAnsi="標楷體" w:hint="eastAsia"/>
          <w:color w:val="000000"/>
          <w:kern w:val="0"/>
          <w:szCs w:val="24"/>
        </w:rPr>
        <w:t>文</w:t>
      </w:r>
      <w:r w:rsidRPr="00EB5113">
        <w:rPr>
          <w:rFonts w:ascii="Times New Roman" w:eastAsia="標楷體" w:hAnsi="標楷體" w:hint="eastAsia"/>
          <w:color w:val="000000"/>
          <w:kern w:val="0"/>
          <w:szCs w:val="24"/>
        </w:rPr>
        <w:t>是否符合本細則第二條</w:t>
      </w:r>
      <w:r>
        <w:rPr>
          <w:rFonts w:ascii="Times New Roman" w:eastAsia="標楷體" w:hAnsi="標楷體" w:hint="eastAsia"/>
          <w:color w:val="000000"/>
          <w:kern w:val="0"/>
          <w:szCs w:val="24"/>
        </w:rPr>
        <w:t>之</w:t>
      </w:r>
      <w:r w:rsidRPr="00EB5113">
        <w:rPr>
          <w:rFonts w:ascii="Times New Roman" w:eastAsia="標楷體" w:hAnsi="標楷體" w:hint="eastAsia"/>
          <w:color w:val="000000"/>
          <w:kern w:val="0"/>
          <w:szCs w:val="24"/>
        </w:rPr>
        <w:t>條件</w:t>
      </w:r>
      <w:r w:rsidRPr="00550742">
        <w:rPr>
          <w:rFonts w:ascii="Times New Roman" w:eastAsia="標楷體" w:hAnsi="標楷體" w:hint="eastAsia"/>
          <w:color w:val="000000"/>
          <w:kern w:val="0"/>
          <w:szCs w:val="24"/>
        </w:rPr>
        <w:t>，</w:t>
      </w:r>
      <w:r>
        <w:rPr>
          <w:rFonts w:ascii="Times New Roman" w:eastAsia="標楷體" w:hAnsi="標楷體" w:hint="eastAsia"/>
          <w:color w:val="000000"/>
          <w:kern w:val="0"/>
          <w:szCs w:val="24"/>
        </w:rPr>
        <w:t>由</w:t>
      </w:r>
      <w:r w:rsidRPr="00550742">
        <w:rPr>
          <w:rFonts w:ascii="Times New Roman" w:eastAsia="標楷體" w:hAnsi="標楷體" w:hint="eastAsia"/>
          <w:color w:val="000000"/>
          <w:szCs w:val="24"/>
        </w:rPr>
        <w:t>財務金融學系</w:t>
      </w:r>
      <w:r w:rsidRPr="00550742">
        <w:rPr>
          <w:rFonts w:ascii="Times New Roman" w:eastAsia="標楷體" w:hAnsi="標楷體" w:hint="eastAsia"/>
          <w:color w:val="000000"/>
          <w:kern w:val="0"/>
          <w:szCs w:val="24"/>
        </w:rPr>
        <w:t>課程委員會認定之。</w:t>
      </w:r>
    </w:p>
    <w:p w:rsidR="00AA089B" w:rsidRPr="00550742" w:rsidRDefault="00AA089B" w:rsidP="007601A6">
      <w:pPr>
        <w:spacing w:before="100" w:beforeAutospacing="1" w:afterLines="50"/>
        <w:ind w:left="540" w:hangingChars="225" w:hanging="540"/>
        <w:jc w:val="both"/>
        <w:rPr>
          <w:rFonts w:ascii="Times New Roman" w:eastAsia="標楷體" w:hAnsi="Times New Roman"/>
          <w:color w:val="000000"/>
          <w:szCs w:val="24"/>
        </w:rPr>
      </w:pPr>
      <w:r>
        <w:rPr>
          <w:rFonts w:ascii="Times New Roman" w:eastAsia="標楷體" w:hAnsi="標楷體" w:hint="eastAsia"/>
          <w:color w:val="000000"/>
          <w:szCs w:val="24"/>
        </w:rPr>
        <w:t>五</w:t>
      </w:r>
      <w:r w:rsidRPr="00550742">
        <w:rPr>
          <w:rFonts w:ascii="Times New Roman" w:eastAsia="標楷體" w:hAnsi="標楷體" w:hint="eastAsia"/>
          <w:color w:val="000000"/>
          <w:szCs w:val="24"/>
        </w:rPr>
        <w:t>、本細則由財務金融學系課程委員會會議通過後，經財務金融學系系務會議通過</w:t>
      </w:r>
      <w:r>
        <w:rPr>
          <w:rFonts w:ascii="Times New Roman" w:eastAsia="標楷體" w:hAnsi="標楷體" w:hint="eastAsia"/>
          <w:color w:val="000000"/>
          <w:szCs w:val="24"/>
        </w:rPr>
        <w:t>後</w:t>
      </w:r>
      <w:r w:rsidRPr="00550742">
        <w:rPr>
          <w:rFonts w:ascii="Times New Roman" w:eastAsia="標楷體" w:hAnsi="標楷體" w:hint="eastAsia"/>
          <w:color w:val="000000"/>
          <w:szCs w:val="24"/>
        </w:rPr>
        <w:t>實施，修訂時亦同。其他未盡事宜，悉依學校規定。</w:t>
      </w:r>
    </w:p>
    <w:p w:rsidR="00AA089B" w:rsidRPr="00550742" w:rsidRDefault="00AA089B" w:rsidP="008973D2">
      <w:pPr>
        <w:rPr>
          <w:rFonts w:ascii="Times New Roman" w:eastAsia="標楷體" w:hAnsi="Times New Roman"/>
          <w:color w:val="000000"/>
          <w:sz w:val="28"/>
          <w:szCs w:val="28"/>
        </w:rPr>
      </w:pPr>
    </w:p>
    <w:sectPr w:rsidR="00AA089B" w:rsidRPr="00550742" w:rsidSect="00CB613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9B" w:rsidRDefault="00AA089B" w:rsidP="00533656">
      <w:r>
        <w:separator/>
      </w:r>
    </w:p>
  </w:endnote>
  <w:endnote w:type="continuationSeparator" w:id="0">
    <w:p w:rsidR="00AA089B" w:rsidRDefault="00AA089B" w:rsidP="00533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TB B 8 Co 00">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9B" w:rsidRDefault="00AA089B" w:rsidP="00533656">
      <w:r>
        <w:separator/>
      </w:r>
    </w:p>
  </w:footnote>
  <w:footnote w:type="continuationSeparator" w:id="0">
    <w:p w:rsidR="00AA089B" w:rsidRDefault="00AA089B" w:rsidP="00533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3D2"/>
    <w:rsid w:val="00063D17"/>
    <w:rsid w:val="00070583"/>
    <w:rsid w:val="00073AE3"/>
    <w:rsid w:val="001010DE"/>
    <w:rsid w:val="0012130C"/>
    <w:rsid w:val="001802C7"/>
    <w:rsid w:val="001D177C"/>
    <w:rsid w:val="001F0393"/>
    <w:rsid w:val="0022151F"/>
    <w:rsid w:val="00244CF7"/>
    <w:rsid w:val="002744FC"/>
    <w:rsid w:val="00281CBB"/>
    <w:rsid w:val="002D68EF"/>
    <w:rsid w:val="004464DA"/>
    <w:rsid w:val="004855F9"/>
    <w:rsid w:val="00497B5F"/>
    <w:rsid w:val="0050116C"/>
    <w:rsid w:val="0052034D"/>
    <w:rsid w:val="00533656"/>
    <w:rsid w:val="00550742"/>
    <w:rsid w:val="00663CBA"/>
    <w:rsid w:val="007174B7"/>
    <w:rsid w:val="0075143D"/>
    <w:rsid w:val="00755CF2"/>
    <w:rsid w:val="007601A6"/>
    <w:rsid w:val="007B5150"/>
    <w:rsid w:val="00842D7D"/>
    <w:rsid w:val="008973D2"/>
    <w:rsid w:val="008B4C16"/>
    <w:rsid w:val="008D3CAB"/>
    <w:rsid w:val="0095001D"/>
    <w:rsid w:val="009837D4"/>
    <w:rsid w:val="009B7157"/>
    <w:rsid w:val="00A861B5"/>
    <w:rsid w:val="00A96A13"/>
    <w:rsid w:val="00AA089B"/>
    <w:rsid w:val="00AF1E54"/>
    <w:rsid w:val="00B3043B"/>
    <w:rsid w:val="00B83EE5"/>
    <w:rsid w:val="00C024A0"/>
    <w:rsid w:val="00C07DA3"/>
    <w:rsid w:val="00C55D00"/>
    <w:rsid w:val="00CB6134"/>
    <w:rsid w:val="00D1645F"/>
    <w:rsid w:val="00D34E03"/>
    <w:rsid w:val="00D52CEF"/>
    <w:rsid w:val="00D537FF"/>
    <w:rsid w:val="00D65FFE"/>
    <w:rsid w:val="00EB5113"/>
    <w:rsid w:val="00F627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3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365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33656"/>
    <w:rPr>
      <w:rFonts w:cs="Times New Roman"/>
      <w:sz w:val="20"/>
      <w:szCs w:val="20"/>
    </w:rPr>
  </w:style>
  <w:style w:type="paragraph" w:styleId="Footer">
    <w:name w:val="footer"/>
    <w:basedOn w:val="Normal"/>
    <w:link w:val="FooterChar"/>
    <w:uiPriority w:val="99"/>
    <w:semiHidden/>
    <w:rsid w:val="0053365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33656"/>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73</Words>
  <Characters>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國立東華大學企業管理學系博士班財務金融組之期刊論文認定細則草案</dc:title>
  <dc:subject/>
  <dc:creator>user</dc:creator>
  <cp:keywords/>
  <dc:description/>
  <cp:lastModifiedBy>admin</cp:lastModifiedBy>
  <cp:revision>3</cp:revision>
  <dcterms:created xsi:type="dcterms:W3CDTF">2011-04-12T01:33:00Z</dcterms:created>
  <dcterms:modified xsi:type="dcterms:W3CDTF">2011-04-12T01:34:00Z</dcterms:modified>
</cp:coreProperties>
</file>